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bookmarkStart w:id="0" w:name="_GoBack"/>
      <w:bookmarkEnd w:id="0"/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(art. 13 comma 2 e art. 40 comma 2 CCNI mobilità)</w:t>
      </w:r>
    </w:p>
    <w:p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14400D" w:rsidRDefault="00B57C3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</w:t>
      </w:r>
      <w:r w:rsidR="000F7C2A">
        <w:rPr>
          <w:rFonts w:ascii="Verdana" w:hAnsi="Verdana" w:cs="Arial"/>
          <w:sz w:val="20"/>
          <w:szCs w:val="20"/>
        </w:rPr>
        <w:t>CROSIA</w:t>
      </w:r>
      <w:r w:rsidR="008976CE">
        <w:rPr>
          <w:rFonts w:ascii="Verdana" w:hAnsi="Verdana" w:cs="Arial"/>
          <w:sz w:val="20"/>
          <w:szCs w:val="20"/>
        </w:rPr>
        <w:t xml:space="preserve"> (CS)</w:t>
      </w:r>
    </w:p>
    <w:p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a.s. presso codesto Istituto, in qualità di ____________________________, 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</w:t>
      </w:r>
      <w:r w:rsidR="00B57C38">
        <w:rPr>
          <w:rFonts w:ascii="Arial Narrow" w:hAnsi="Arial Narrow"/>
        </w:rPr>
        <w:t xml:space="preserve">2022/2023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Questa </w:t>
      </w:r>
      <w:proofErr w:type="gramStart"/>
      <w:r>
        <w:rPr>
          <w:rFonts w:ascii="Arial Narrow" w:hAnsi="Arial Narrow"/>
        </w:rPr>
        <w:t>precedenza  comprende</w:t>
      </w:r>
      <w:proofErr w:type="gramEnd"/>
      <w:r>
        <w:rPr>
          <w:rFonts w:ascii="Arial Narrow" w:hAnsi="Arial Narrow"/>
        </w:rPr>
        <w:t xml:space="preserve"> il personale che si trova in una delle seguenti condizioni: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Disabili di cui all’art. 21 della legge 104/92, richiamato dall’art. 601 del D.Lgs. n. 297/94, con un grado di invalidità superiore ai due terzi o con minorazioni iscritte alle categorie prima, seconda e terza della tabella A annessa alla legge 10 agosto 1950, n. 648;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appartenente alle categorie previste dal comma 6, dell’art. 33 della legge n. 104/92, richiamato dall’art. 601 del D.Lgs. n. 297/94;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  <w:r>
        <w:rPr>
          <w:rFonts w:ascii="Arial Narrow" w:hAnsi="Arial Narrow"/>
        </w:rPr>
        <w:t xml:space="preserve"> </w:t>
      </w:r>
    </w:p>
    <w:p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D"/>
    <w:rsid w:val="000F7C2A"/>
    <w:rsid w:val="0014400D"/>
    <w:rsid w:val="004D28D6"/>
    <w:rsid w:val="008976CE"/>
    <w:rsid w:val="00A93959"/>
    <w:rsid w:val="00AF2389"/>
    <w:rsid w:val="00B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6C01D-CFC0-4393-87C2-78B2686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Dirigente</cp:lastModifiedBy>
  <cp:revision>2</cp:revision>
  <cp:lastPrinted>2018-03-20T08:05:00Z</cp:lastPrinted>
  <dcterms:created xsi:type="dcterms:W3CDTF">2023-03-03T10:34:00Z</dcterms:created>
  <dcterms:modified xsi:type="dcterms:W3CDTF">2023-03-03T10:34:00Z</dcterms:modified>
</cp:coreProperties>
</file>